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B2B5" w14:textId="39D8640B" w:rsidR="0048658D" w:rsidRPr="0048658D" w:rsidRDefault="007A44E2" w:rsidP="0048658D">
      <w:pPr>
        <w:pStyle w:val="Textbody"/>
        <w:tabs>
          <w:tab w:val="left" w:pos="-142"/>
          <w:tab w:val="left" w:pos="1418"/>
        </w:tabs>
        <w:spacing w:before="90" w:after="0" w:line="360" w:lineRule="auto"/>
        <w:ind w:right="147"/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48658D"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ANEXO I – FORMULÁRIO DE PRÉ-INSCRIÇÃO (PRMFC/COREME)</w:t>
      </w:r>
    </w:p>
    <w:p w14:paraId="354DCA42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À Comissão Organizadora – Secretaria Municipal de Saúde</w:t>
      </w:r>
    </w:p>
    <w:p w14:paraId="04550D3D" w14:textId="309B5446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O PRESENTE FORMULÁRIO REFERE-SE À PRÉ-INSCRIÇÃO NO PROCESSO INTERNO DE CREDENCIAMENTO N.º </w:t>
      </w:r>
      <w:r w:rsidR="00D01306">
        <w:rPr>
          <w:rFonts w:ascii="Times New Roman" w:eastAsia="Times New Roman" w:hAnsi="Times New Roman" w:cs="Times New Roman"/>
          <w:kern w:val="0"/>
          <w:lang w:eastAsia="pt-BR" w:bidi="ar-SA"/>
        </w:rPr>
        <w:t>0001/2025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, CONFORME SEGUE:</w:t>
      </w:r>
    </w:p>
    <w:p w14:paraId="12E04017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PRECEPTORIA MÉDICA – PROGRAMA DE RESIDÊNCIA MÉDICA EM MEDICINA DE FAMÍLIA E COMUNIDADE (PRMFC)</w:t>
      </w:r>
    </w:p>
    <w:p w14:paraId="40077065" w14:textId="77777777" w:rsidR="0048658D" w:rsidRPr="0048658D" w:rsidRDefault="0048658D" w:rsidP="0048658D">
      <w:pPr>
        <w:numPr>
          <w:ilvl w:val="0"/>
          <w:numId w:val="1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Unidade de Atuação: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_____________________________________________</w:t>
      </w:r>
    </w:p>
    <w:p w14:paraId="786FBBD0" w14:textId="77777777" w:rsidR="0048658D" w:rsidRPr="0048658D" w:rsidRDefault="0048658D" w:rsidP="0048658D">
      <w:pPr>
        <w:numPr>
          <w:ilvl w:val="0"/>
          <w:numId w:val="1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Especialidade (titulação):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Medicina de Família e Comunidade</w:t>
      </w:r>
    </w:p>
    <w:p w14:paraId="718514B1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Vagas disponíveis: 2 (duas) para preceptoria médica em MFC.</w:t>
      </w:r>
    </w:p>
    <w:p w14:paraId="1977CD5A" w14:textId="2B6142D8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Declaro estar ciente e de acordo com as regras do Edital do Processo Interno de Credenciamento n.º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0001/2025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;</w:t>
      </w:r>
    </w:p>
    <w:p w14:paraId="240DC3B3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Ainda, estou ciente de que poderei ser remanejado para outra unidade de saúde que possibilite o adequado processo de ensino-aprendizagem do Aluno-Residente.</w:t>
      </w:r>
    </w:p>
    <w:p w14:paraId="3F1960E0" w14:textId="2FFAE1D3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Toledo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______ de ____________________ </w:t>
      </w:r>
      <w:proofErr w:type="spellStart"/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de</w:t>
      </w:r>
      <w:proofErr w:type="spellEnd"/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202</w:t>
      </w:r>
      <w:r w:rsidR="00D63B4E">
        <w:rPr>
          <w:rFonts w:ascii="Times New Roman" w:eastAsia="Times New Roman" w:hAnsi="Times New Roman" w:cs="Times New Roman"/>
          <w:kern w:val="0"/>
          <w:lang w:eastAsia="pt-BR" w:bidi="ar-SA"/>
        </w:rPr>
        <w:t>6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4BA649B7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Assinatura do(a) candidato(a): __________________________________________</w:t>
      </w:r>
    </w:p>
    <w:p w14:paraId="4566D13D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INSTRUÇÕES:</w:t>
      </w:r>
    </w:p>
    <w:p w14:paraId="1475F03F" w14:textId="5B8452C9" w:rsidR="0048658D" w:rsidRPr="0048658D" w:rsidRDefault="0048658D" w:rsidP="0048658D">
      <w:pPr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Serão analisadas apenas as inscrições realizadas dentro dos prazos e formuladas de acordo com as normas do Edital n.º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0001/2025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;</w:t>
      </w:r>
    </w:p>
    <w:p w14:paraId="0B8E679F" w14:textId="77777777" w:rsidR="0048658D" w:rsidRPr="0048658D" w:rsidRDefault="0048658D" w:rsidP="0048658D">
      <w:pPr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Endereço/página para publicações: </w:t>
      </w:r>
      <w:hyperlink r:id="rId7" w:history="1">
        <w:r w:rsidRPr="004865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t-BR" w:bidi="ar-SA"/>
          </w:rPr>
          <w:t>https://www.toledo.pr.gov.br/portais/saude/departamento-de-gestao-em-saude/educacao-permanente/coreme</w:t>
        </w:r>
      </w:hyperlink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712A0438" w14:textId="75EBA59C" w:rsidR="0048658D" w:rsidRPr="0048658D" w:rsidRDefault="0048658D" w:rsidP="0048658D">
      <w:pPr>
        <w:numPr>
          <w:ilvl w:val="0"/>
          <w:numId w:val="1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Endereço/página para protocolo: </w:t>
      </w:r>
      <w:hyperlink r:id="rId8" w:history="1">
        <w:r w:rsidRPr="0048658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t-BR" w:bidi="ar-SA"/>
          </w:rPr>
          <w:t>https://www.toledo.pr.gov.br/servicos/protocolo_online</w:t>
        </w:r>
      </w:hyperlink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Assunto “Solicitação </w:t>
      </w:r>
      <w:proofErr w:type="spellStart"/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Secret</w:t>
      </w:r>
      <w:proofErr w:type="spellEnd"/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991F09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da 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Saúde - Versão:2”.</w:t>
      </w:r>
    </w:p>
    <w:p w14:paraId="73F0C0CA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IDENTIFICAÇÃO DO(A) CANDIDATO(A)</w:t>
      </w:r>
    </w:p>
    <w:p w14:paraId="76210D86" w14:textId="0C987448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Nome: ____________________________________________________________________</w:t>
      </w:r>
    </w:p>
    <w:p w14:paraId="6D10CF87" w14:textId="4B0BE6C9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Data de Nascimento: 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_____</w:t>
      </w:r>
      <w:r w:rsidRPr="0048658D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_____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_____</w:t>
      </w:r>
    </w:p>
    <w:p w14:paraId="38F66601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Cargo de Concurso: ________________________________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Matrícula: __________</w:t>
      </w:r>
    </w:p>
    <w:p w14:paraId="5FB406DC" w14:textId="77777777" w:rsidR="0048658D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CPF: ___________________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RG: _____________________</w:t>
      </w:r>
    </w:p>
    <w:p w14:paraId="67E08A5C" w14:textId="0FC8F1B0" w:rsidR="00516CE3" w:rsidRPr="0048658D" w:rsidRDefault="0048658D" w:rsidP="0048658D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Telefone: ___________________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48658D">
        <w:rPr>
          <w:rFonts w:ascii="Times New Roman" w:eastAsia="Times New Roman" w:hAnsi="Times New Roman" w:cs="Times New Roman"/>
          <w:kern w:val="0"/>
          <w:lang w:eastAsia="pt-BR" w:bidi="ar-SA"/>
        </w:rPr>
        <w:t>E-mail: _________________________________</w:t>
      </w:r>
    </w:p>
    <w:sectPr w:rsidR="00516CE3" w:rsidRPr="0048658D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5CAA" w14:textId="77777777" w:rsidR="00DA00CD" w:rsidRDefault="00DA00CD">
      <w:r>
        <w:separator/>
      </w:r>
    </w:p>
  </w:endnote>
  <w:endnote w:type="continuationSeparator" w:id="0">
    <w:p w14:paraId="709D8DF7" w14:textId="77777777" w:rsidR="00DA00CD" w:rsidRDefault="00DA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8D94" w14:textId="77777777" w:rsidR="007A44E2" w:rsidRDefault="007A44E2">
    <w:pPr>
      <w:pStyle w:val="Standard"/>
      <w:rPr>
        <w:sz w:val="15"/>
        <w:szCs w:val="15"/>
      </w:rPr>
    </w:pPr>
    <w:r>
      <w:rPr>
        <w:sz w:val="15"/>
        <w:szCs w:val="15"/>
      </w:rPr>
      <w:t xml:space="preserve">Rua: Carmelita Nodari, </w:t>
    </w:r>
    <w:proofErr w:type="spellStart"/>
    <w:r>
      <w:rPr>
        <w:sz w:val="15"/>
        <w:szCs w:val="15"/>
      </w:rPr>
      <w:t>esq</w:t>
    </w:r>
    <w:proofErr w:type="spellEnd"/>
    <w:r>
      <w:rPr>
        <w:sz w:val="15"/>
        <w:szCs w:val="15"/>
      </w:rPr>
      <w:t>, Primo Fachini nº 132, Bairro Jardim Gisela – Toledo – Paraná – Brasil – CEP 85905-562 Telefone - (45) 3196-3000</w:t>
    </w:r>
  </w:p>
  <w:p w14:paraId="3FD664CC" w14:textId="77777777" w:rsidR="007A44E2" w:rsidRDefault="007A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56AF" w14:textId="77777777" w:rsidR="00DA00CD" w:rsidRDefault="00DA00CD">
      <w:r>
        <w:rPr>
          <w:color w:val="000000"/>
        </w:rPr>
        <w:separator/>
      </w:r>
    </w:p>
  </w:footnote>
  <w:footnote w:type="continuationSeparator" w:id="0">
    <w:p w14:paraId="62004EF4" w14:textId="77777777" w:rsidR="00DA00CD" w:rsidRDefault="00DA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1C0" w14:textId="1D0D3EC2" w:rsidR="007A44E2" w:rsidRPr="004525F3" w:rsidRDefault="003F0CEA" w:rsidP="004525F3">
    <w:pPr>
      <w:pStyle w:val="Cabealho"/>
    </w:pPr>
    <w:r w:rsidRPr="003F0CEA">
      <w:drawing>
        <wp:inline distT="0" distB="0" distL="0" distR="0" wp14:anchorId="202D6535" wp14:editId="0A0AA721">
          <wp:extent cx="6120130" cy="1113790"/>
          <wp:effectExtent l="0" t="0" r="1270" b="3810"/>
          <wp:docPr id="1418191239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91239" name="Imagem 1" descr="Texto,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93C"/>
    <w:multiLevelType w:val="multilevel"/>
    <w:tmpl w:val="1BE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044F"/>
    <w:multiLevelType w:val="multilevel"/>
    <w:tmpl w:val="10144322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6609" w:hanging="360"/>
      </w:pPr>
    </w:lvl>
    <w:lvl w:ilvl="2">
      <w:start w:val="1"/>
      <w:numFmt w:val="lowerRoman"/>
      <w:lvlText w:val="%3."/>
      <w:lvlJc w:val="right"/>
      <w:pPr>
        <w:ind w:left="7329" w:hanging="180"/>
      </w:pPr>
    </w:lvl>
    <w:lvl w:ilvl="3">
      <w:start w:val="1"/>
      <w:numFmt w:val="decimal"/>
      <w:lvlText w:val="%4."/>
      <w:lvlJc w:val="left"/>
      <w:pPr>
        <w:ind w:left="8049" w:hanging="360"/>
      </w:pPr>
    </w:lvl>
    <w:lvl w:ilvl="4">
      <w:start w:val="1"/>
      <w:numFmt w:val="lowerLetter"/>
      <w:lvlText w:val="%5."/>
      <w:lvlJc w:val="left"/>
      <w:pPr>
        <w:ind w:left="8769" w:hanging="360"/>
      </w:pPr>
    </w:lvl>
    <w:lvl w:ilvl="5">
      <w:start w:val="1"/>
      <w:numFmt w:val="lowerRoman"/>
      <w:lvlText w:val="%6."/>
      <w:lvlJc w:val="right"/>
      <w:pPr>
        <w:ind w:left="9489" w:hanging="180"/>
      </w:pPr>
    </w:lvl>
    <w:lvl w:ilvl="6">
      <w:start w:val="1"/>
      <w:numFmt w:val="decimal"/>
      <w:lvlText w:val="%7."/>
      <w:lvlJc w:val="left"/>
      <w:pPr>
        <w:ind w:left="10209" w:hanging="360"/>
      </w:pPr>
    </w:lvl>
    <w:lvl w:ilvl="7">
      <w:start w:val="1"/>
      <w:numFmt w:val="lowerLetter"/>
      <w:lvlText w:val="%8."/>
      <w:lvlJc w:val="left"/>
      <w:pPr>
        <w:ind w:left="10929" w:hanging="360"/>
      </w:pPr>
    </w:lvl>
    <w:lvl w:ilvl="8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1BA83A3E"/>
    <w:multiLevelType w:val="multilevel"/>
    <w:tmpl w:val="14F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14B50"/>
    <w:multiLevelType w:val="multilevel"/>
    <w:tmpl w:val="115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D6E8B"/>
    <w:multiLevelType w:val="multilevel"/>
    <w:tmpl w:val="4286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D7E21"/>
    <w:multiLevelType w:val="multilevel"/>
    <w:tmpl w:val="FE6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E7896"/>
    <w:multiLevelType w:val="multilevel"/>
    <w:tmpl w:val="C3FE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67400"/>
    <w:multiLevelType w:val="multilevel"/>
    <w:tmpl w:val="020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94B1F"/>
    <w:multiLevelType w:val="multilevel"/>
    <w:tmpl w:val="64C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F7681"/>
    <w:multiLevelType w:val="multilevel"/>
    <w:tmpl w:val="E3CE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57A5B"/>
    <w:multiLevelType w:val="multilevel"/>
    <w:tmpl w:val="9EE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379E9"/>
    <w:multiLevelType w:val="multilevel"/>
    <w:tmpl w:val="49E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14354">
    <w:abstractNumId w:val="1"/>
  </w:num>
  <w:num w:numId="2" w16cid:durableId="1705398308">
    <w:abstractNumId w:val="0"/>
  </w:num>
  <w:num w:numId="3" w16cid:durableId="1006597880">
    <w:abstractNumId w:val="4"/>
  </w:num>
  <w:num w:numId="4" w16cid:durableId="1008751276">
    <w:abstractNumId w:val="9"/>
  </w:num>
  <w:num w:numId="5" w16cid:durableId="1860199668">
    <w:abstractNumId w:val="10"/>
  </w:num>
  <w:num w:numId="6" w16cid:durableId="1542283921">
    <w:abstractNumId w:val="6"/>
  </w:num>
  <w:num w:numId="7" w16cid:durableId="2073381992">
    <w:abstractNumId w:val="8"/>
  </w:num>
  <w:num w:numId="8" w16cid:durableId="1727531629">
    <w:abstractNumId w:val="11"/>
  </w:num>
  <w:num w:numId="9" w16cid:durableId="1199123820">
    <w:abstractNumId w:val="3"/>
  </w:num>
  <w:num w:numId="10" w16cid:durableId="368459289">
    <w:abstractNumId w:val="5"/>
  </w:num>
  <w:num w:numId="11" w16cid:durableId="593170630">
    <w:abstractNumId w:val="2"/>
  </w:num>
  <w:num w:numId="12" w16cid:durableId="1975599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E3"/>
    <w:rsid w:val="0001065C"/>
    <w:rsid w:val="0001757A"/>
    <w:rsid w:val="0011402C"/>
    <w:rsid w:val="00263FAC"/>
    <w:rsid w:val="002A1B44"/>
    <w:rsid w:val="00321DC5"/>
    <w:rsid w:val="00323B15"/>
    <w:rsid w:val="003758DC"/>
    <w:rsid w:val="003F0CEA"/>
    <w:rsid w:val="00452339"/>
    <w:rsid w:val="004525F3"/>
    <w:rsid w:val="004626A6"/>
    <w:rsid w:val="0048658D"/>
    <w:rsid w:val="004D3C6C"/>
    <w:rsid w:val="00516CE3"/>
    <w:rsid w:val="005216C8"/>
    <w:rsid w:val="005426F3"/>
    <w:rsid w:val="005C4F68"/>
    <w:rsid w:val="006017B2"/>
    <w:rsid w:val="00644AEC"/>
    <w:rsid w:val="006E0BF7"/>
    <w:rsid w:val="006E6AD8"/>
    <w:rsid w:val="00732081"/>
    <w:rsid w:val="00780C61"/>
    <w:rsid w:val="007A44E2"/>
    <w:rsid w:val="00812461"/>
    <w:rsid w:val="0081698E"/>
    <w:rsid w:val="00833E48"/>
    <w:rsid w:val="00856ADF"/>
    <w:rsid w:val="00890745"/>
    <w:rsid w:val="008A406A"/>
    <w:rsid w:val="009155E5"/>
    <w:rsid w:val="009314E0"/>
    <w:rsid w:val="00960C33"/>
    <w:rsid w:val="00991F09"/>
    <w:rsid w:val="009E2F6F"/>
    <w:rsid w:val="00A04EE2"/>
    <w:rsid w:val="00A7300C"/>
    <w:rsid w:val="00B74DB5"/>
    <w:rsid w:val="00BC5259"/>
    <w:rsid w:val="00BC5A7B"/>
    <w:rsid w:val="00BD36B4"/>
    <w:rsid w:val="00C84AB3"/>
    <w:rsid w:val="00CB5FA0"/>
    <w:rsid w:val="00D01306"/>
    <w:rsid w:val="00D1644B"/>
    <w:rsid w:val="00D63B4E"/>
    <w:rsid w:val="00DA00CD"/>
    <w:rsid w:val="00E24559"/>
    <w:rsid w:val="00ED09B9"/>
    <w:rsid w:val="00EF6A32"/>
    <w:rsid w:val="00F0267B"/>
    <w:rsid w:val="00F726FC"/>
    <w:rsid w:val="00FB2973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BE0"/>
  <w15:docId w15:val="{266D5B9D-967E-D245-B658-7658A3E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Standard"/>
    <w:pPr>
      <w:tabs>
        <w:tab w:val="left" w:pos="-142"/>
        <w:tab w:val="left" w:pos="1418"/>
      </w:tabs>
    </w:pPr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tabs>
        <w:tab w:val="left" w:pos="-142"/>
        <w:tab w:val="left" w:pos="1418"/>
      </w:tabs>
    </w:pPr>
  </w:style>
  <w:style w:type="paragraph" w:styleId="PargrafodaLista">
    <w:name w:val="List Paragraph"/>
    <w:basedOn w:val="Standard"/>
    <w:pPr>
      <w:tabs>
        <w:tab w:val="left" w:pos="-142"/>
        <w:tab w:val="left" w:pos="141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TextodebaloChar">
    <w:name w:val="Texto de balão Char"/>
    <w:rPr>
      <w:rFonts w:ascii="Tahoma" w:eastAsia="Times New Roman" w:hAnsi="Tahoma" w:cs="Tahoma"/>
      <w:color w:val="000000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character" w:customStyle="1" w:styleId="A1">
    <w:name w:val="A1"/>
    <w:rPr>
      <w:b/>
      <w:bCs/>
      <w:color w:val="000000"/>
      <w:sz w:val="18"/>
      <w:szCs w:val="18"/>
    </w:rPr>
  </w:style>
  <w:style w:type="paragraph" w:styleId="SemEspaamento">
    <w:name w:val="No Spacing"/>
    <w:pPr>
      <w:suppressAutoHyphens/>
      <w:autoSpaceDN w:val="0"/>
    </w:pPr>
    <w:rPr>
      <w:rFonts w:ascii="Times New Roman" w:eastAsia="Times New Roman" w:hAnsi="Times New Roman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81698E"/>
    <w:rPr>
      <w:rFonts w:ascii="Times New Roman" w:hAnsi="Times New Roman" w:cs="Mangal"/>
      <w:szCs w:val="21"/>
    </w:rPr>
  </w:style>
  <w:style w:type="character" w:styleId="Forte">
    <w:name w:val="Strong"/>
    <w:basedOn w:val="Fontepargpadro"/>
    <w:uiPriority w:val="22"/>
    <w:qFormat/>
    <w:rsid w:val="006E6A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E6AD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A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ledo.pr.gov.br/servicos/protocolo_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ledo.pr.gov.br/portais/saude/departamento-de-gestao-em-saude/educacao-permanente/core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1796</Characters>
  <Application>Microsoft Office Word</Application>
  <DocSecurity>0</DocSecurity>
  <Lines>59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TEIXEIRA MENDES CAVALLINI</dc:creator>
  <cp:keywords/>
  <cp:lastModifiedBy>Andre Batista</cp:lastModifiedBy>
  <cp:revision>11</cp:revision>
  <cp:lastPrinted>2025-07-02T11:45:00Z</cp:lastPrinted>
  <dcterms:created xsi:type="dcterms:W3CDTF">2025-12-11T09:26:00Z</dcterms:created>
  <dcterms:modified xsi:type="dcterms:W3CDTF">2025-12-11T09:53:00Z</dcterms:modified>
</cp:coreProperties>
</file>